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35219D">
        <w:rPr>
          <w:b/>
          <w:bCs/>
          <w:sz w:val="24"/>
          <w:szCs w:val="24"/>
        </w:rPr>
        <w:t xml:space="preserve"> </w:t>
      </w:r>
      <w:r w:rsidR="000A7000">
        <w:rPr>
          <w:sz w:val="24"/>
          <w:szCs w:val="24"/>
        </w:rPr>
        <w:t>Dr</w:t>
      </w:r>
      <w:r w:rsidR="009629D2">
        <w:rPr>
          <w:sz w:val="24"/>
          <w:szCs w:val="24"/>
        </w:rPr>
        <w:t xml:space="preserve">. V. </w:t>
      </w:r>
      <w:proofErr w:type="spellStart"/>
      <w:r w:rsidR="009629D2" w:rsidRPr="00A57EDF">
        <w:rPr>
          <w:sz w:val="28"/>
          <w:szCs w:val="28"/>
        </w:rPr>
        <w:t>Rajani</w:t>
      </w:r>
      <w:proofErr w:type="spellEnd"/>
    </w:p>
    <w:p w:rsidR="00F60388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</w:t>
      </w:r>
      <w:r w:rsidR="0035219D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</w:t>
      </w:r>
      <w:r w:rsidR="009629D2" w:rsidRPr="009629D2">
        <w:rPr>
          <w:bCs/>
          <w:sz w:val="24"/>
          <w:szCs w:val="24"/>
        </w:rPr>
        <w:t>Assistant</w:t>
      </w:r>
      <w:r w:rsidR="009629D2">
        <w:rPr>
          <w:b/>
          <w:bCs/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Professor 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 w:rsidR="009629D2" w:rsidRPr="009629D2">
        <w:rPr>
          <w:bCs/>
          <w:sz w:val="24"/>
          <w:szCs w:val="24"/>
        </w:rPr>
        <w:t>M.Tech</w:t>
      </w:r>
      <w:proofErr w:type="spellEnd"/>
      <w:r w:rsidR="009629D2" w:rsidRPr="009629D2">
        <w:rPr>
          <w:bCs/>
          <w:sz w:val="24"/>
          <w:szCs w:val="24"/>
        </w:rPr>
        <w:t>.</w:t>
      </w:r>
      <w:r w:rsidR="0035219D" w:rsidRPr="009629D2">
        <w:rPr>
          <w:bCs/>
          <w:sz w:val="24"/>
          <w:szCs w:val="24"/>
        </w:rPr>
        <w:t>, Ph.D.</w:t>
      </w:r>
      <w:r w:rsidR="00EF73EB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ab/>
      </w:r>
    </w:p>
    <w:p w:rsidR="00FB349B" w:rsidRPr="009629D2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:  </w:t>
      </w:r>
      <w:r w:rsidR="009629D2" w:rsidRPr="009629D2">
        <w:rPr>
          <w:bCs/>
          <w:sz w:val="24"/>
          <w:szCs w:val="24"/>
        </w:rPr>
        <w:t>Chemical Engineering</w:t>
      </w:r>
    </w:p>
    <w:p w:rsidR="00984E97" w:rsidRPr="00807CE8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EF73E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>2 Years</w:t>
      </w:r>
      <w:r w:rsidR="009629D2">
        <w:rPr>
          <w:sz w:val="24"/>
          <w:szCs w:val="24"/>
        </w:rPr>
        <w:t xml:space="preserve"> &amp; 1 Month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9629D2" w:rsidRPr="009629D2" w:rsidRDefault="009629D2" w:rsidP="0035219D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9629D2">
        <w:rPr>
          <w:sz w:val="24"/>
          <w:szCs w:val="24"/>
        </w:rPr>
        <w:t>Formulation and Evaluation of Some Selected Drugs</w:t>
      </w:r>
    </w:p>
    <w:p w:rsidR="009629D2" w:rsidRDefault="009629D2" w:rsidP="0035219D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sz w:val="24"/>
          <w:szCs w:val="24"/>
        </w:rPr>
      </w:pPr>
      <w:r w:rsidRPr="009629D2">
        <w:rPr>
          <w:sz w:val="24"/>
          <w:szCs w:val="24"/>
        </w:rPr>
        <w:t>Development and Validation of Novel Analytical Methods</w:t>
      </w:r>
      <w:r w:rsidRPr="0035219D">
        <w:rPr>
          <w:sz w:val="24"/>
          <w:szCs w:val="24"/>
        </w:rPr>
        <w:t xml:space="preserve"> </w:t>
      </w:r>
    </w:p>
    <w:p w:rsidR="00FB349B" w:rsidRPr="00055EFD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  <w:r w:rsidR="009629D2">
        <w:rPr>
          <w:b/>
          <w:bCs/>
          <w:sz w:val="24"/>
          <w:szCs w:val="24"/>
        </w:rPr>
        <w:t xml:space="preserve">  --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</w:t>
      </w:r>
      <w:r w:rsidR="003521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22</w:t>
      </w:r>
      <w:r w:rsidR="00A4753A" w:rsidRPr="0035219D">
        <w:rPr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</w:p>
    <w:p w:rsid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05</w:t>
      </w:r>
      <w:r w:rsidR="00A4753A" w:rsidRPr="0035219D">
        <w:rPr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C6670F" w:rsidRPr="00315DFB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>Awards and Achievements       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01</w:t>
      </w:r>
      <w:r w:rsidR="00A4753A" w:rsidRPr="00315DFB">
        <w:rPr>
          <w:sz w:val="24"/>
          <w:szCs w:val="24"/>
        </w:rPr>
        <w:t xml:space="preserve"> </w:t>
      </w:r>
      <w:r w:rsidR="0035219D" w:rsidRPr="00315DFB">
        <w:rPr>
          <w:sz w:val="24"/>
          <w:szCs w:val="24"/>
        </w:rPr>
        <w:t xml:space="preserve"> </w:t>
      </w:r>
      <w:r w:rsidR="00C6670F" w:rsidRPr="00315DFB">
        <w:rPr>
          <w:b/>
          <w:bCs/>
          <w:sz w:val="24"/>
          <w:szCs w:val="24"/>
        </w:rPr>
        <w:tab/>
      </w:r>
    </w:p>
    <w:p w:rsidR="00315DFB" w:rsidRPr="009629D2" w:rsidRDefault="009629D2" w:rsidP="009629D2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9629D2">
        <w:rPr>
          <w:sz w:val="24"/>
          <w:szCs w:val="24"/>
        </w:rPr>
        <w:t xml:space="preserve">Participated and presented a paper in oral presentation on “Formulation and In vitro Evaluation of </w:t>
      </w:r>
      <w:proofErr w:type="spellStart"/>
      <w:r w:rsidRPr="009629D2">
        <w:rPr>
          <w:sz w:val="24"/>
          <w:szCs w:val="24"/>
        </w:rPr>
        <w:t>Teneligliptin</w:t>
      </w:r>
      <w:proofErr w:type="spellEnd"/>
      <w:r w:rsidRPr="009629D2">
        <w:rPr>
          <w:sz w:val="24"/>
          <w:szCs w:val="24"/>
        </w:rPr>
        <w:t xml:space="preserve"> and </w:t>
      </w:r>
      <w:proofErr w:type="spellStart"/>
      <w:r w:rsidRPr="009629D2">
        <w:rPr>
          <w:sz w:val="24"/>
          <w:szCs w:val="24"/>
        </w:rPr>
        <w:t>Metformin</w:t>
      </w:r>
      <w:proofErr w:type="spellEnd"/>
      <w:r w:rsidRPr="009629D2">
        <w:rPr>
          <w:sz w:val="24"/>
          <w:szCs w:val="24"/>
        </w:rPr>
        <w:t xml:space="preserve"> </w:t>
      </w:r>
      <w:proofErr w:type="spellStart"/>
      <w:r w:rsidRPr="009629D2">
        <w:rPr>
          <w:sz w:val="24"/>
          <w:szCs w:val="24"/>
        </w:rPr>
        <w:t>Bilayered</w:t>
      </w:r>
      <w:proofErr w:type="spellEnd"/>
      <w:r w:rsidRPr="009629D2">
        <w:rPr>
          <w:sz w:val="24"/>
          <w:szCs w:val="24"/>
        </w:rPr>
        <w:t xml:space="preserve"> Tablets” and received 1st Prize in National conference on “Global Pharmaceutical Regulatory Affairs” in association with APTI AP State Branch organized by K.G.R.L College of Pharmacy, Bhimavaram on 28th February, 2023.</w:t>
      </w:r>
      <w:r w:rsidR="00315DFB" w:rsidRPr="009629D2">
        <w:rPr>
          <w:sz w:val="24"/>
          <w:szCs w:val="24"/>
        </w:rPr>
        <w:t xml:space="preserve"> </w:t>
      </w:r>
    </w:p>
    <w:p w:rsidR="008F22B1" w:rsidRPr="008F22B1" w:rsidRDefault="0001335F" w:rsidP="008F22B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 w:rsidR="008F22B1">
        <w:rPr>
          <w:b/>
          <w:bCs/>
          <w:sz w:val="24"/>
          <w:szCs w:val="24"/>
        </w:rPr>
        <w:t xml:space="preserve"> </w:t>
      </w:r>
      <w:r w:rsidR="009629D2">
        <w:rPr>
          <w:sz w:val="24"/>
          <w:szCs w:val="24"/>
        </w:rPr>
        <w:t>--</w:t>
      </w:r>
    </w:p>
    <w:sectPr w:rsidR="008F22B1" w:rsidRPr="008F22B1" w:rsidSect="00315DFB">
      <w:pgSz w:w="12240" w:h="15840"/>
      <w:pgMar w:top="1134" w:right="63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91B43"/>
    <w:multiLevelType w:val="hybridMultilevel"/>
    <w:tmpl w:val="3E9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335F"/>
    <w:rsid w:val="00015390"/>
    <w:rsid w:val="0005523D"/>
    <w:rsid w:val="00055EFD"/>
    <w:rsid w:val="00073720"/>
    <w:rsid w:val="000A7000"/>
    <w:rsid w:val="00146478"/>
    <w:rsid w:val="001757D9"/>
    <w:rsid w:val="00190D53"/>
    <w:rsid w:val="001D467D"/>
    <w:rsid w:val="001D4B4C"/>
    <w:rsid w:val="00282D85"/>
    <w:rsid w:val="00315DFB"/>
    <w:rsid w:val="00333C39"/>
    <w:rsid w:val="0035219D"/>
    <w:rsid w:val="00471626"/>
    <w:rsid w:val="005D7F35"/>
    <w:rsid w:val="005F1E74"/>
    <w:rsid w:val="00651B6E"/>
    <w:rsid w:val="006D3238"/>
    <w:rsid w:val="00790C34"/>
    <w:rsid w:val="00805854"/>
    <w:rsid w:val="00807193"/>
    <w:rsid w:val="00807CE8"/>
    <w:rsid w:val="00870803"/>
    <w:rsid w:val="008C0D1C"/>
    <w:rsid w:val="008F22B1"/>
    <w:rsid w:val="00961381"/>
    <w:rsid w:val="009629D2"/>
    <w:rsid w:val="00984E97"/>
    <w:rsid w:val="00A4753A"/>
    <w:rsid w:val="00A6454D"/>
    <w:rsid w:val="00AE2318"/>
    <w:rsid w:val="00B44365"/>
    <w:rsid w:val="00B47762"/>
    <w:rsid w:val="00BB2F0C"/>
    <w:rsid w:val="00C004D4"/>
    <w:rsid w:val="00C32FCE"/>
    <w:rsid w:val="00C6670F"/>
    <w:rsid w:val="00D3147B"/>
    <w:rsid w:val="00D439ED"/>
    <w:rsid w:val="00D836A4"/>
    <w:rsid w:val="00DE55C2"/>
    <w:rsid w:val="00DE5F69"/>
    <w:rsid w:val="00E220B0"/>
    <w:rsid w:val="00EE26BF"/>
    <w:rsid w:val="00EF73EB"/>
    <w:rsid w:val="00F60388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34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B PHARMACY</cp:lastModifiedBy>
  <cp:revision>20</cp:revision>
  <dcterms:created xsi:type="dcterms:W3CDTF">2022-07-14T07:10:00Z</dcterms:created>
  <dcterms:modified xsi:type="dcterms:W3CDTF">2024-06-03T05:56:00Z</dcterms:modified>
</cp:coreProperties>
</file>